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D5" w:rsidRDefault="006B06D5" w:rsidP="000956A0">
      <w:pPr>
        <w:shd w:val="clear" w:color="auto" w:fill="FFFFFF"/>
        <w:spacing w:before="100" w:beforeAutospacing="1" w:after="180" w:line="360" w:lineRule="atLeast"/>
        <w:outlineLvl w:val="1"/>
        <w:rPr>
          <w:rFonts w:ascii="Arial" w:eastAsia="Times New Roman" w:hAnsi="Arial" w:cs="Arial"/>
          <w:b/>
          <w:bCs/>
          <w:color w:val="30303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03030"/>
          <w:sz w:val="30"/>
          <w:szCs w:val="30"/>
          <w:lang w:eastAsia="ru-RU"/>
        </w:rPr>
        <w:drawing>
          <wp:inline distT="0" distB="0" distL="0" distR="0">
            <wp:extent cx="2879725" cy="3971290"/>
            <wp:effectExtent l="0" t="0" r="0" b="0"/>
            <wp:docPr id="1" name="Рисунок 1" descr="C:\Users\User\Desktop\ПЛАНИРОВАНИЕ 2023-2024\ООП 2023-2024 РАБОЧИЕ ПРОГРАММЫ ПЕДАГОГАМ\программы\Я люблю Россию\large_97859075409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ИРОВАНИЕ 2023-2024\ООП 2023-2024 РАБОЧИЕ ПРОГРАММЫ ПЕДАГОГАМ\программы\Я люблю Россию\large_978590754092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A0" w:rsidRPr="000956A0" w:rsidRDefault="000956A0" w:rsidP="000956A0">
      <w:pPr>
        <w:shd w:val="clear" w:color="auto" w:fill="FFFFFF"/>
        <w:spacing w:before="100" w:beforeAutospacing="1" w:after="180" w:line="360" w:lineRule="atLeast"/>
        <w:outlineLvl w:val="1"/>
        <w:rPr>
          <w:rFonts w:ascii="Arial" w:eastAsia="Times New Roman" w:hAnsi="Arial" w:cs="Arial"/>
          <w:b/>
          <w:bCs/>
          <w:color w:val="303030"/>
          <w:sz w:val="30"/>
          <w:szCs w:val="30"/>
          <w:lang w:eastAsia="ru-RU"/>
        </w:rPr>
      </w:pPr>
      <w:bookmarkStart w:id="0" w:name="_GoBack"/>
      <w:bookmarkEnd w:id="0"/>
      <w:r w:rsidRPr="000956A0">
        <w:rPr>
          <w:rFonts w:ascii="Arial" w:eastAsia="Times New Roman" w:hAnsi="Arial" w:cs="Arial"/>
          <w:b/>
          <w:bCs/>
          <w:color w:val="303030"/>
          <w:sz w:val="30"/>
          <w:szCs w:val="30"/>
          <w:lang w:eastAsia="ru-RU"/>
        </w:rPr>
        <w:t>Я люблю Россию! Парциальная программа. Патриотическое и духовно-нравственное воспитание детей старшего дошкольного возраста (с 5 до 7 лет) в соответствии с ФОП. ФГОС.</w:t>
      </w:r>
    </w:p>
    <w:p w:rsidR="000956A0" w:rsidRPr="000956A0" w:rsidRDefault="000956A0" w:rsidP="000956A0">
      <w:pPr>
        <w:shd w:val="clear" w:color="auto" w:fill="FFFFFF"/>
        <w:spacing w:before="100" w:beforeAutospacing="1" w:after="0" w:line="330" w:lineRule="atLeast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956A0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В программе изложены задачи и содержание работы по социально-нравственному и патриотическому воспитанию старших дошкольников с 5 до 7 лет в дошкольном образовательном учреждении в соответствии с требованиями Федерального образовательного стандарта и с Федеральной образовательной программой дошкольного образования. Образовательная и воспитательная работа, построенная на основе программы, будет способствовать приобщению старших дошкольников к моральным ценностям человечества, помогать формировать нравственное сознание и нравственное поведение через создание воспитывающих ситуаций, продолжать знакомить с принятыми нормами и правилами поведения, формами и способами общения. Программа поможет воспитать детей в духе патриотизма, сформировать у дошкольников начальные представления об истории своей страны, о судьбах ее многонационального народа, его победах и достижениях. Рекомендована педагогам ДОУ.</w:t>
      </w:r>
    </w:p>
    <w:p w:rsidR="00B90244" w:rsidRDefault="00B90244"/>
    <w:sectPr w:rsidR="00B90244" w:rsidSect="00577D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2"/>
    <w:rsid w:val="000956A0"/>
    <w:rsid w:val="00420F32"/>
    <w:rsid w:val="00577DFA"/>
    <w:rsid w:val="006B06D5"/>
    <w:rsid w:val="00B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2023-11-29T13:55:00Z</dcterms:created>
  <dcterms:modified xsi:type="dcterms:W3CDTF">2023-11-29T14:00:00Z</dcterms:modified>
</cp:coreProperties>
</file>